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4D14" w14:textId="0F6D6C6A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8"/>
          <w:szCs w:val="28"/>
          <w:u w:val="single"/>
        </w:rPr>
      </w:pPr>
      <w:r w:rsidRPr="00873283">
        <w:rPr>
          <w:rFonts w:ascii="ArialMT" w:hAnsi="ArialMT" w:cs="ArialMT"/>
          <w:b/>
          <w:bCs/>
          <w:sz w:val="28"/>
          <w:szCs w:val="28"/>
          <w:u w:val="single"/>
        </w:rPr>
        <w:t>MANDATORY QUALIFICATION FOR THE APPLIED POST</w:t>
      </w:r>
    </w:p>
    <w:p w14:paraId="55A99331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14:paraId="39CE7DF8" w14:textId="0A511DBD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1</w:t>
      </w:r>
      <w:r w:rsidRPr="00873283">
        <w:rPr>
          <w:rFonts w:ascii="Arial" w:hAnsi="Arial" w:cs="Arial"/>
          <w:sz w:val="28"/>
          <w:szCs w:val="28"/>
        </w:rPr>
        <w:t xml:space="preserve">. </w:t>
      </w:r>
      <w:r w:rsidRPr="00873283">
        <w:rPr>
          <w:rFonts w:ascii="Arial" w:hAnsi="Arial" w:cs="Arial"/>
          <w:b/>
          <w:bCs/>
          <w:sz w:val="28"/>
          <w:szCs w:val="28"/>
        </w:rPr>
        <w:t>Trained Graduate Teachers</w:t>
      </w:r>
      <w:r w:rsidR="002837E6">
        <w:rPr>
          <w:rFonts w:ascii="Arial" w:hAnsi="Arial" w:cs="Arial"/>
          <w:b/>
          <w:bCs/>
          <w:sz w:val="28"/>
          <w:szCs w:val="28"/>
        </w:rPr>
        <w:t xml:space="preserve"> (TGT)</w:t>
      </w:r>
    </w:p>
    <w:p w14:paraId="41C35854" w14:textId="2F49A056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 xml:space="preserve">(a) </w:t>
      </w:r>
      <w:r w:rsidRPr="002837E6">
        <w:rPr>
          <w:rFonts w:ascii="Arial" w:hAnsi="Arial" w:cs="Arial"/>
          <w:b/>
          <w:bCs/>
          <w:sz w:val="28"/>
          <w:szCs w:val="28"/>
          <w:u w:val="single"/>
        </w:rPr>
        <w:t>Mandatory Qualifications</w:t>
      </w:r>
    </w:p>
    <w:p w14:paraId="3698D716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E20620F" w14:textId="0F853D9D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(</w:t>
      </w:r>
      <w:proofErr w:type="spellStart"/>
      <w:r w:rsidRPr="00873283">
        <w:rPr>
          <w:rFonts w:ascii="Arial" w:hAnsi="Arial" w:cs="Arial"/>
          <w:sz w:val="28"/>
          <w:szCs w:val="28"/>
        </w:rPr>
        <w:t>i</w:t>
      </w:r>
      <w:proofErr w:type="spellEnd"/>
      <w:r w:rsidRPr="00873283">
        <w:rPr>
          <w:rFonts w:ascii="Arial" w:hAnsi="Arial" w:cs="Arial"/>
          <w:sz w:val="28"/>
          <w:szCs w:val="28"/>
        </w:rPr>
        <w:t xml:space="preserve">) A Masters or a Bachelor’s Degree from any University </w:t>
      </w:r>
      <w:r w:rsidRPr="00873283">
        <w:rPr>
          <w:rFonts w:ascii="Arial" w:hAnsi="Arial" w:cs="Arial"/>
          <w:sz w:val="28"/>
          <w:szCs w:val="28"/>
        </w:rPr>
        <w:t>recognized</w:t>
      </w:r>
      <w:r w:rsidRPr="00873283">
        <w:rPr>
          <w:rFonts w:ascii="Arial" w:hAnsi="Arial" w:cs="Arial"/>
          <w:sz w:val="28"/>
          <w:szCs w:val="28"/>
        </w:rPr>
        <w:t xml:space="preserve"> by</w:t>
      </w:r>
    </w:p>
    <w:p w14:paraId="3B5EC798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 xml:space="preserve">the Govt of India/ UGC/ AICTE with a </w:t>
      </w:r>
      <w:proofErr w:type="gramStart"/>
      <w:r w:rsidRPr="00873283">
        <w:rPr>
          <w:rFonts w:ascii="Arial" w:hAnsi="Arial" w:cs="Arial"/>
          <w:sz w:val="28"/>
          <w:szCs w:val="28"/>
        </w:rPr>
        <w:t>minimum marks of 50 percent</w:t>
      </w:r>
      <w:proofErr w:type="gramEnd"/>
      <w:r w:rsidRPr="00873283">
        <w:rPr>
          <w:rFonts w:ascii="Arial" w:hAnsi="Arial" w:cs="Arial"/>
          <w:sz w:val="28"/>
          <w:szCs w:val="28"/>
        </w:rPr>
        <w:t xml:space="preserve"> in the</w:t>
      </w:r>
    </w:p>
    <w:p w14:paraId="3E1BECA8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subject and 50 percent in the aggregate, including electives and languages, in</w:t>
      </w:r>
    </w:p>
    <w:p w14:paraId="5052CC16" w14:textId="223720F5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 xml:space="preserve">the combination of subjects as </w:t>
      </w:r>
      <w:proofErr w:type="gramStart"/>
      <w:r w:rsidRPr="00873283">
        <w:rPr>
          <w:rFonts w:ascii="Arial" w:hAnsi="Arial" w:cs="Arial"/>
          <w:sz w:val="28"/>
          <w:szCs w:val="28"/>
        </w:rPr>
        <w:t>under :</w:t>
      </w:r>
      <w:proofErr w:type="gramEnd"/>
      <w:r w:rsidRPr="00873283">
        <w:rPr>
          <w:rFonts w:ascii="Arial" w:hAnsi="Arial" w:cs="Arial"/>
          <w:sz w:val="28"/>
          <w:szCs w:val="28"/>
        </w:rPr>
        <w:t>-</w:t>
      </w:r>
    </w:p>
    <w:p w14:paraId="37F80C6E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780CAE6" w14:textId="4D7525C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(a</w:t>
      </w:r>
      <w:r w:rsidRPr="00873283">
        <w:rPr>
          <w:rFonts w:ascii="Arial" w:hAnsi="Arial" w:cs="Arial"/>
          <w:sz w:val="28"/>
          <w:szCs w:val="28"/>
        </w:rPr>
        <w:t>a</w:t>
      </w:r>
      <w:r w:rsidRPr="00873283">
        <w:rPr>
          <w:rFonts w:ascii="Arial" w:hAnsi="Arial" w:cs="Arial"/>
          <w:sz w:val="28"/>
          <w:szCs w:val="28"/>
        </w:rPr>
        <w:t xml:space="preserve">) </w:t>
      </w:r>
      <w:r w:rsidRPr="00873283">
        <w:rPr>
          <w:rFonts w:ascii="Arial" w:hAnsi="Arial" w:cs="Arial"/>
          <w:b/>
          <w:bCs/>
          <w:sz w:val="28"/>
          <w:szCs w:val="28"/>
        </w:rPr>
        <w:t>TGT (Hindi</w:t>
      </w:r>
      <w:proofErr w:type="gramStart"/>
      <w:r w:rsidRPr="00873283">
        <w:rPr>
          <w:rFonts w:ascii="Arial" w:hAnsi="Arial" w:cs="Arial"/>
          <w:b/>
          <w:bCs/>
          <w:sz w:val="28"/>
          <w:szCs w:val="28"/>
        </w:rPr>
        <w:t>)</w:t>
      </w:r>
      <w:r w:rsidRPr="00873283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73283">
        <w:rPr>
          <w:rFonts w:ascii="Arial" w:hAnsi="Arial" w:cs="Arial"/>
          <w:sz w:val="28"/>
          <w:szCs w:val="28"/>
        </w:rPr>
        <w:t xml:space="preserve"> Hindi as an elective subject at</w:t>
      </w:r>
      <w:r w:rsidRPr="00873283">
        <w:rPr>
          <w:rFonts w:ascii="Arial" w:hAnsi="Arial" w:cs="Arial"/>
          <w:sz w:val="28"/>
          <w:szCs w:val="28"/>
        </w:rPr>
        <w:t xml:space="preserve"> </w:t>
      </w:r>
      <w:r w:rsidRPr="00873283">
        <w:rPr>
          <w:rFonts w:ascii="Arial" w:hAnsi="Arial" w:cs="Arial"/>
          <w:sz w:val="28"/>
          <w:szCs w:val="28"/>
        </w:rPr>
        <w:t>Degree level</w:t>
      </w:r>
    </w:p>
    <w:p w14:paraId="46885B27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(a</w:t>
      </w:r>
      <w:r w:rsidRPr="00873283">
        <w:rPr>
          <w:rFonts w:ascii="Arial" w:hAnsi="Arial" w:cs="Arial"/>
          <w:sz w:val="28"/>
          <w:szCs w:val="28"/>
        </w:rPr>
        <w:t>b</w:t>
      </w:r>
      <w:r w:rsidRPr="00873283">
        <w:rPr>
          <w:rFonts w:ascii="Arial" w:hAnsi="Arial" w:cs="Arial"/>
          <w:sz w:val="28"/>
          <w:szCs w:val="28"/>
        </w:rPr>
        <w:t xml:space="preserve">) </w:t>
      </w:r>
      <w:r w:rsidRPr="00873283">
        <w:rPr>
          <w:rFonts w:ascii="Arial" w:hAnsi="Arial" w:cs="Arial"/>
          <w:b/>
          <w:bCs/>
          <w:sz w:val="28"/>
          <w:szCs w:val="28"/>
        </w:rPr>
        <w:t>TGT (Social Studies):</w:t>
      </w:r>
      <w:r w:rsidRPr="00873283">
        <w:rPr>
          <w:rFonts w:ascii="Arial" w:hAnsi="Arial" w:cs="Arial"/>
          <w:sz w:val="28"/>
          <w:szCs w:val="28"/>
        </w:rPr>
        <w:t xml:space="preserve"> Any two out of History, Geography,</w:t>
      </w:r>
    </w:p>
    <w:p w14:paraId="283A5EA2" w14:textId="0D50E36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Economics or Political Science, of</w:t>
      </w:r>
      <w:r w:rsidRPr="00873283">
        <w:rPr>
          <w:rFonts w:ascii="Arial" w:hAnsi="Arial" w:cs="Arial"/>
          <w:sz w:val="28"/>
          <w:szCs w:val="28"/>
        </w:rPr>
        <w:t xml:space="preserve"> </w:t>
      </w:r>
      <w:r w:rsidRPr="00873283">
        <w:rPr>
          <w:rFonts w:ascii="Arial" w:hAnsi="Arial" w:cs="Arial"/>
          <w:sz w:val="28"/>
          <w:szCs w:val="28"/>
        </w:rPr>
        <w:t>which one must be either History or</w:t>
      </w:r>
    </w:p>
    <w:p w14:paraId="29CF0067" w14:textId="3BCE5D2C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Geography</w:t>
      </w:r>
      <w:r w:rsidRPr="00873283">
        <w:rPr>
          <w:rFonts w:ascii="Arial" w:hAnsi="Arial" w:cs="Arial"/>
          <w:sz w:val="28"/>
          <w:szCs w:val="28"/>
        </w:rPr>
        <w:t xml:space="preserve"> </w:t>
      </w:r>
    </w:p>
    <w:p w14:paraId="76D929BD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99CD90C" w14:textId="733094F2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(ii) A Bachelor of Education Degree or its equivalent from a college/</w:t>
      </w:r>
    </w:p>
    <w:p w14:paraId="313F66BF" w14:textId="5288349F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 xml:space="preserve">university </w:t>
      </w:r>
      <w:r w:rsidRPr="00873283">
        <w:rPr>
          <w:rFonts w:ascii="Arial" w:hAnsi="Arial" w:cs="Arial"/>
          <w:sz w:val="28"/>
          <w:szCs w:val="28"/>
        </w:rPr>
        <w:t>recognized</w:t>
      </w:r>
      <w:r w:rsidRPr="00873283">
        <w:rPr>
          <w:rFonts w:ascii="Arial" w:hAnsi="Arial" w:cs="Arial"/>
          <w:sz w:val="28"/>
          <w:szCs w:val="28"/>
        </w:rPr>
        <w:t xml:space="preserve"> by Govt of India/AICTE/UGC/National Council of</w:t>
      </w:r>
    </w:p>
    <w:p w14:paraId="68556881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Teachers Education. However, B.Ed. degree is not mandatory for the post</w:t>
      </w:r>
    </w:p>
    <w:p w14:paraId="2F9702C4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of TGT (Computers), TGT (Music), TGT (Games), TGT (Drawing)and Health</w:t>
      </w:r>
    </w:p>
    <w:p w14:paraId="4F51F43E" w14:textId="054F25E5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Wellness Teacher.</w:t>
      </w:r>
    </w:p>
    <w:p w14:paraId="486D77B1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3BC9A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(iii) Should be in the age group of 21 to 50 years as on 01 July of the academic</w:t>
      </w:r>
    </w:p>
    <w:p w14:paraId="0E371DC4" w14:textId="2A958F4E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year in which the post is being filled.</w:t>
      </w:r>
    </w:p>
    <w:p w14:paraId="46A75A2F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37D960E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(iv) Women candidates and physically challenged candidates will be given</w:t>
      </w:r>
    </w:p>
    <w:p w14:paraId="33F29D95" w14:textId="1D3B956B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age relaxation upto a maximum of five years.</w:t>
      </w:r>
    </w:p>
    <w:p w14:paraId="11DFE345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D9438C3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(v) Ex-servicemen candidates who have put in not less than six months of</w:t>
      </w:r>
    </w:p>
    <w:p w14:paraId="220198E9" w14:textId="31E74C7D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continuous service in the Army, Navy or the Air Force shall be allowed to deduct</w:t>
      </w:r>
      <w:r>
        <w:rPr>
          <w:rFonts w:ascii="Arial" w:hAnsi="Arial" w:cs="Arial"/>
          <w:sz w:val="28"/>
          <w:szCs w:val="28"/>
        </w:rPr>
        <w:t xml:space="preserve"> </w:t>
      </w:r>
      <w:r w:rsidRPr="00873283">
        <w:rPr>
          <w:rFonts w:ascii="Arial" w:hAnsi="Arial" w:cs="Arial"/>
          <w:sz w:val="28"/>
          <w:szCs w:val="28"/>
        </w:rPr>
        <w:t>the period of such service from their actual age and if the resultant age does</w:t>
      </w:r>
      <w:r>
        <w:rPr>
          <w:rFonts w:ascii="Arial" w:hAnsi="Arial" w:cs="Arial"/>
          <w:sz w:val="28"/>
          <w:szCs w:val="28"/>
        </w:rPr>
        <w:t xml:space="preserve"> </w:t>
      </w:r>
      <w:r w:rsidRPr="00873283">
        <w:rPr>
          <w:rFonts w:ascii="Arial" w:hAnsi="Arial" w:cs="Arial"/>
          <w:sz w:val="28"/>
          <w:szCs w:val="28"/>
        </w:rPr>
        <w:t>not exceed the maximum age limit prescribed for the post by more than three</w:t>
      </w:r>
      <w:r>
        <w:rPr>
          <w:rFonts w:ascii="Arial" w:hAnsi="Arial" w:cs="Arial"/>
          <w:sz w:val="28"/>
          <w:szCs w:val="28"/>
        </w:rPr>
        <w:t xml:space="preserve"> </w:t>
      </w:r>
      <w:r w:rsidRPr="00873283">
        <w:rPr>
          <w:rFonts w:ascii="Arial" w:hAnsi="Arial" w:cs="Arial"/>
          <w:sz w:val="28"/>
          <w:szCs w:val="28"/>
        </w:rPr>
        <w:t xml:space="preserve">years, they shall be deemed to have satisfied the condition regarding age </w:t>
      </w:r>
      <w:proofErr w:type="spellStart"/>
      <w:proofErr w:type="gramStart"/>
      <w:r w:rsidRPr="00873283">
        <w:rPr>
          <w:rFonts w:ascii="Arial" w:hAnsi="Arial" w:cs="Arial"/>
          <w:sz w:val="28"/>
          <w:szCs w:val="28"/>
        </w:rPr>
        <w:t>limit.Such</w:t>
      </w:r>
      <w:proofErr w:type="spellEnd"/>
      <w:proofErr w:type="gramEnd"/>
      <w:r w:rsidRPr="00873283">
        <w:rPr>
          <w:rFonts w:ascii="Arial" w:hAnsi="Arial" w:cs="Arial"/>
          <w:sz w:val="28"/>
          <w:szCs w:val="28"/>
        </w:rPr>
        <w:t xml:space="preserve"> ex-servicemen candidates, if selected for the post, will also retire from the</w:t>
      </w:r>
      <w:r>
        <w:rPr>
          <w:rFonts w:ascii="Arial" w:hAnsi="Arial" w:cs="Arial"/>
          <w:sz w:val="28"/>
          <w:szCs w:val="28"/>
        </w:rPr>
        <w:t xml:space="preserve"> </w:t>
      </w:r>
      <w:r w:rsidRPr="00873283">
        <w:rPr>
          <w:rFonts w:ascii="Arial" w:hAnsi="Arial" w:cs="Arial"/>
          <w:sz w:val="28"/>
          <w:szCs w:val="28"/>
        </w:rPr>
        <w:t>School as per rules of the Society.</w:t>
      </w:r>
    </w:p>
    <w:p w14:paraId="0F25BA1E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253F3B8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(vi) Candidates with at least two years continuous service as a PGT/TGT or</w:t>
      </w:r>
    </w:p>
    <w:p w14:paraId="59B9A1D9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three years as a PRT/NTT in any Air Force School but presently not working in</w:t>
      </w:r>
    </w:p>
    <w:p w14:paraId="05694983" w14:textId="7C5301E1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an Air Force School, will be given age relaxation upto the extent of such service</w:t>
      </w:r>
      <w:r>
        <w:rPr>
          <w:rFonts w:ascii="Arial" w:hAnsi="Arial" w:cs="Arial"/>
          <w:sz w:val="28"/>
          <w:szCs w:val="28"/>
        </w:rPr>
        <w:t xml:space="preserve"> </w:t>
      </w:r>
      <w:r w:rsidRPr="00873283">
        <w:rPr>
          <w:rFonts w:ascii="Arial" w:hAnsi="Arial" w:cs="Arial"/>
          <w:sz w:val="28"/>
          <w:szCs w:val="28"/>
        </w:rPr>
        <w:t>rendered in Air Force School</w:t>
      </w:r>
      <w:r>
        <w:rPr>
          <w:rFonts w:ascii="Arial" w:hAnsi="Arial" w:cs="Arial"/>
          <w:sz w:val="28"/>
          <w:szCs w:val="28"/>
        </w:rPr>
        <w:t>.</w:t>
      </w:r>
    </w:p>
    <w:p w14:paraId="5765624C" w14:textId="19917570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778E5C2" w14:textId="77777777" w:rsidR="00873283" w:rsidRPr="00873283" w:rsidRDefault="00873283" w:rsidP="00873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(vii) Should be able to read, write and communicate fluently in English (except</w:t>
      </w:r>
    </w:p>
    <w:p w14:paraId="3DCC21D0" w14:textId="24132FC0" w:rsidR="00873283" w:rsidRPr="00873283" w:rsidRDefault="00873283" w:rsidP="00873283">
      <w:pPr>
        <w:rPr>
          <w:rFonts w:ascii="Arial" w:hAnsi="Arial" w:cs="Arial"/>
          <w:sz w:val="28"/>
          <w:szCs w:val="28"/>
        </w:rPr>
      </w:pPr>
      <w:r w:rsidRPr="00873283">
        <w:rPr>
          <w:rFonts w:ascii="Arial" w:hAnsi="Arial" w:cs="Arial"/>
          <w:sz w:val="28"/>
          <w:szCs w:val="28"/>
        </w:rPr>
        <w:t>TGT Hindi, Sanskrit, Games and Drawing).</w:t>
      </w:r>
    </w:p>
    <w:sectPr w:rsidR="00873283" w:rsidRPr="00873283" w:rsidSect="00873283">
      <w:pgSz w:w="12240" w:h="15840"/>
      <w:pgMar w:top="72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394C"/>
    <w:rsid w:val="002837E6"/>
    <w:rsid w:val="00850538"/>
    <w:rsid w:val="00873283"/>
    <w:rsid w:val="00E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A90E"/>
  <w15:chartTrackingRefBased/>
  <w15:docId w15:val="{A630768F-D66F-4812-951E-BB5D4C81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2025-09-02T04:46:00Z</dcterms:created>
  <dcterms:modified xsi:type="dcterms:W3CDTF">2025-09-02T04:53:00Z</dcterms:modified>
</cp:coreProperties>
</file>